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F1DB">
      <w:pPr>
        <w:spacing w:after="240" w:line="240" w:lineRule="auto"/>
        <w:ind w:firstLine="709"/>
        <w:jc w:val="center"/>
        <w:rPr>
          <w:rFonts w:ascii="Times New Roman" w:hAnsi="Times New Roman" w:eastAsia="Calibri" w:cs="Times New Roman"/>
          <w:b/>
        </w:rPr>
      </w:pPr>
      <w:r>
        <w:rPr>
          <w:rFonts w:ascii="Times New Roman" w:hAnsi="Times New Roman" w:eastAsia="Calibri" w:cs="Times New Roman"/>
          <w:b/>
        </w:rPr>
        <w:t>Политики использования файлов Cookie</w:t>
      </w:r>
    </w:p>
    <w:p w14:paraId="500ECD2F">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highlight w:val="none"/>
        </w:rPr>
        <w:t xml:space="preserve">Настоящее Политика использования файлов Cookie определяет политику оператора персональных данных ИП </w:t>
      </w:r>
      <w:r>
        <w:rPr>
          <w:rFonts w:ascii="Times New Roman" w:hAnsi="Times New Roman" w:eastAsia="Calibri" w:cs="Times New Roman"/>
          <w:highlight w:val="none"/>
          <w:lang w:val="ru-RU"/>
        </w:rPr>
        <w:t>Кушнир</w:t>
      </w:r>
      <w:r>
        <w:rPr>
          <w:rFonts w:hint="default" w:ascii="Times New Roman" w:hAnsi="Times New Roman" w:eastAsia="Calibri" w:cs="Times New Roman"/>
          <w:highlight w:val="none"/>
          <w:lang w:val="ru-RU"/>
        </w:rPr>
        <w:t xml:space="preserve"> Наталия Владимировна </w:t>
      </w:r>
      <w:r>
        <w:rPr>
          <w:rFonts w:ascii="Times New Roman" w:hAnsi="Times New Roman" w:eastAsia="Calibri" w:cs="Times New Roman"/>
          <w:highlight w:val="none"/>
        </w:rPr>
        <w:t xml:space="preserve">ИНН </w:t>
      </w:r>
      <w:r>
        <w:rPr>
          <w:rFonts w:hint="default" w:ascii="Times New Roman" w:hAnsi="Times New Roman" w:eastAsia="Calibri"/>
          <w:highlight w:val="none"/>
        </w:rPr>
        <w:t xml:space="preserve">390514984140 </w:t>
      </w:r>
      <w:r>
        <w:rPr>
          <w:rFonts w:ascii="Times New Roman" w:hAnsi="Times New Roman" w:eastAsia="Calibri" w:cs="Times New Roman"/>
          <w:highlight w:val="none"/>
        </w:rPr>
        <w:t xml:space="preserve">ОГРНИП </w:t>
      </w:r>
      <w:r>
        <w:rPr>
          <w:rFonts w:hint="default" w:ascii="Times New Roman" w:hAnsi="Times New Roman" w:eastAsia="Calibri"/>
          <w:highlight w:val="none"/>
        </w:rPr>
        <w:t>31839260001074</w:t>
      </w:r>
      <w:r>
        <w:rPr>
          <w:rFonts w:hint="default" w:ascii="Times New Roman" w:hAnsi="Times New Roman" w:eastAsia="Calibri"/>
          <w:highlight w:val="none"/>
          <w:lang w:val="ru-RU"/>
        </w:rPr>
        <w:t xml:space="preserve"> </w:t>
      </w:r>
      <w:r>
        <w:rPr>
          <w:rFonts w:ascii="Times New Roman" w:hAnsi="Times New Roman" w:eastAsia="Calibri" w:cs="Times New Roman"/>
          <w:highlight w:val="none"/>
        </w:rPr>
        <w:t xml:space="preserve">юридический адрес: </w:t>
      </w:r>
      <w:r>
        <w:rPr>
          <w:rFonts w:ascii="Times New Roman" w:hAnsi="Times New Roman" w:eastAsia="Calibri" w:cs="Times New Roman"/>
          <w:highlight w:val="none"/>
          <w:lang w:val="ru-RU"/>
        </w:rPr>
        <w:t>ул</w:t>
      </w:r>
      <w:r>
        <w:rPr>
          <w:rFonts w:hint="default" w:ascii="Times New Roman" w:hAnsi="Times New Roman" w:eastAsia="Calibri" w:cs="Times New Roman"/>
          <w:highlight w:val="none"/>
          <w:lang w:val="ru-RU"/>
        </w:rPr>
        <w:t xml:space="preserve">. </w:t>
      </w:r>
      <w:r>
        <w:rPr>
          <w:rFonts w:hint="default" w:ascii="Times New Roman" w:hAnsi="Times New Roman" w:eastAsia="Calibri"/>
          <w:highlight w:val="none"/>
          <w:lang w:val="ru-RU"/>
        </w:rPr>
        <w:t>Трибуца 45 кв 27</w:t>
      </w:r>
      <w:r>
        <w:rPr>
          <w:rFonts w:ascii="Times New Roman" w:hAnsi="Times New Roman" w:eastAsia="Calibri" w:cs="Times New Roman"/>
          <w:highlight w:val="none"/>
        </w:rPr>
        <w:t xml:space="preserve">  (далее – «Оператор») в отношении использования и обработки пользовательских данных при посещении пользователями страниц сайта </w:t>
      </w:r>
      <w:r>
        <w:rPr>
          <w:rFonts w:hint="default"/>
          <w:highlight w:val="none"/>
        </w:rPr>
        <w:t>https://klg.kolokol.school/</w:t>
      </w:r>
      <w:r>
        <w:rPr>
          <w:rFonts w:ascii="Times New Roman" w:hAnsi="Times New Roman" w:eastAsia="Calibri" w:cs="Times New Roman"/>
          <w:highlight w:val="none"/>
        </w:rPr>
        <w:t>, а та</w:t>
      </w:r>
      <w:r>
        <w:rPr>
          <w:rFonts w:ascii="Times New Roman" w:hAnsi="Times New Roman" w:eastAsia="Calibri" w:cs="Times New Roman"/>
        </w:rPr>
        <w:t>кже его субдомены (далее – Сайт). Положение описывает типы файлов Cookie, цели их использования и способы, с помощью которых пользователь Сайта может от них отказаться.</w:t>
      </w:r>
    </w:p>
    <w:p w14:paraId="62E256CB">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Что такое файлы Cookie?</w:t>
      </w:r>
    </w:p>
    <w:p w14:paraId="6FE2110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Cookie – это небольшой текстовый файл, который сохраняется в браузере пользователя.</w:t>
      </w:r>
    </w:p>
    <w:p w14:paraId="052935F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Cookie используется для получения технической информации о браузере, операционной системе, типе, модели и характеристиках устройства пользователя. Также с помощью cookie собираются данные о взаимодействии пользователя с сайтом: о просмотре страниц сайта, переходе по внешним ссылкам, скачивании файлов, проведенном на сайте времени.</w:t>
      </w:r>
    </w:p>
    <w:p w14:paraId="5E2A334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С помощью </w:t>
      </w:r>
      <w:r>
        <w:rPr>
          <w:rFonts w:ascii="Times New Roman" w:hAnsi="Times New Roman" w:eastAsia="Calibri" w:cs="Times New Roman"/>
          <w:lang w:val="en-US"/>
        </w:rPr>
        <w:t>C</w:t>
      </w:r>
      <w:r>
        <w:rPr>
          <w:rFonts w:ascii="Times New Roman" w:hAnsi="Times New Roman" w:eastAsia="Calibri" w:cs="Times New Roman"/>
        </w:rPr>
        <w:t>ookie не может быть получена такая информация, как фамилия, имя, место работы, адрес места жительства и иные сведения, позволяющие установить личность каждого отдельного пользователя сайта.</w:t>
      </w:r>
    </w:p>
    <w:p w14:paraId="6B81B20E">
      <w:pPr>
        <w:spacing w:after="240" w:line="240" w:lineRule="auto"/>
        <w:ind w:firstLine="709"/>
        <w:jc w:val="both"/>
        <w:rPr>
          <w:rFonts w:ascii="Times New Roman" w:hAnsi="Times New Roman" w:eastAsia="Calibri" w:cs="Times New Roman"/>
          <w:b/>
        </w:rPr>
      </w:pPr>
      <w:r>
        <w:rPr>
          <w:rFonts w:ascii="Times New Roman" w:hAnsi="Times New Roman" w:eastAsia="Calibri" w:cs="Times New Roman"/>
        </w:rPr>
        <w:t>Тем не менее, действия пользователя на Сайте, его интересы и предпочтения – это персональные данные, поэтому Оператор обрабатывает такую информацию в соответствии с Политикой конфиденциальности.</w:t>
      </w:r>
      <w:r>
        <w:rPr>
          <w:rFonts w:ascii="Times New Roman" w:hAnsi="Times New Roman" w:eastAsia="Calibri" w:cs="Times New Roman"/>
          <w:b/>
        </w:rPr>
        <w:t xml:space="preserve"> </w:t>
      </w:r>
    </w:p>
    <w:p w14:paraId="44841DE8">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Для чего мы собираем Cookie-файлы</w:t>
      </w:r>
    </w:p>
    <w:p w14:paraId="1B7C34AF">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Мы используем Cookie для обеспечение функционирования Сайта, осуществление цифрового маркетинга, лидогенерации и таргетинга. Просматривая Сайт, вы даете свое согласие на использование Cookie-файлов. Вы можете контролировать Cookie и управлять их использованием через свой браузер (см. п. 4 настоящей Политики).</w:t>
      </w:r>
    </w:p>
    <w:p w14:paraId="06FDEA8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Обращаем ваше внимание на то, что удаление или блокировка Cookie-файлов может отразиться на пользовательском интерфейсе веб-сайта и сделать часть компонентов веб-сайта недоступными.</w:t>
      </w:r>
    </w:p>
    <w:p w14:paraId="561B056C">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Категории обрабатываемых данных</w:t>
      </w:r>
    </w:p>
    <w:p w14:paraId="65ABEBE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На Сайте используются следующие Cookie:</w:t>
      </w:r>
    </w:p>
    <w:p w14:paraId="10AAE0C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функциональные, которые необходимы для корректной работы сайта;</w:t>
      </w:r>
    </w:p>
    <w:p w14:paraId="6529051E">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рекламные, которые нужны для того, чтобы изучать действия пользователя на сайте и использовать полученную информацию в маркетинговых целях. </w:t>
      </w:r>
    </w:p>
    <w:p w14:paraId="581F2843">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Для того, чтобы собирать рекламные </w:t>
      </w:r>
      <w:r>
        <w:rPr>
          <w:rFonts w:ascii="Times New Roman" w:hAnsi="Times New Roman" w:eastAsia="Calibri" w:cs="Times New Roman"/>
          <w:lang w:val="en-US"/>
        </w:rPr>
        <w:t>C</w:t>
      </w:r>
      <w:r>
        <w:rPr>
          <w:rFonts w:ascii="Times New Roman" w:hAnsi="Times New Roman" w:eastAsia="Calibri" w:cs="Times New Roman"/>
        </w:rPr>
        <w:t xml:space="preserve">ookie, на сайте используются следующие сервисы (рекламные счетчики): </w:t>
      </w:r>
    </w:p>
    <w:p w14:paraId="76AAEF77">
      <w:pPr>
        <w:numPr>
          <w:ilvl w:val="0"/>
          <w:numId w:val="2"/>
        </w:numPr>
        <w:spacing w:after="240" w:line="240" w:lineRule="auto"/>
        <w:ind w:left="0" w:firstLine="709"/>
        <w:jc w:val="both"/>
        <w:rPr>
          <w:rFonts w:ascii="Times New Roman" w:hAnsi="Times New Roman" w:eastAsia="Calibri" w:cs="Times New Roman"/>
        </w:rPr>
      </w:pPr>
      <w:r>
        <w:rPr>
          <w:rFonts w:ascii="Times New Roman" w:hAnsi="Times New Roman" w:eastAsia="Calibri" w:cs="Times New Roman"/>
          <w:b/>
          <w:bCs/>
        </w:rPr>
        <w:t>Яндекс Метрика</w:t>
      </w:r>
      <w:r>
        <w:rPr>
          <w:rFonts w:ascii="Times New Roman" w:hAnsi="Times New Roman" w:eastAsia="Calibri" w:cs="Times New Roman"/>
        </w:rPr>
        <w:t>. Вы можете ознакомиться с информацией о </w:t>
      </w:r>
      <w:r>
        <w:fldChar w:fldCharType="begin"/>
      </w:r>
      <w:r>
        <w:instrText xml:space="preserve"> HYPERLINK "https://yandex.ru/support/metrica/general/cookie-usage.html" </w:instrText>
      </w:r>
      <w:r>
        <w:fldChar w:fldCharType="separate"/>
      </w:r>
      <w:r>
        <w:rPr>
          <w:rStyle w:val="8"/>
          <w:rFonts w:ascii="Times New Roman" w:hAnsi="Times New Roman" w:eastAsia="Calibri" w:cs="Times New Roman"/>
        </w:rPr>
        <w:t>временных файлах, устанавливаемых Яндекс Метрикой,</w:t>
      </w:r>
      <w:r>
        <w:rPr>
          <w:rStyle w:val="8"/>
          <w:rFonts w:ascii="Times New Roman" w:hAnsi="Times New Roman" w:eastAsia="Calibri" w:cs="Times New Roman"/>
        </w:rPr>
        <w:fldChar w:fldCharType="end"/>
      </w:r>
      <w:r>
        <w:rPr>
          <w:rFonts w:ascii="Times New Roman" w:hAnsi="Times New Roman" w:eastAsia="Calibri" w:cs="Times New Roman"/>
        </w:rPr>
        <w:t> </w:t>
      </w:r>
      <w:r>
        <w:fldChar w:fldCharType="begin"/>
      </w:r>
      <w:r>
        <w:instrText xml:space="preserve"> HYPERLINK "https://yandex.com/support/metrica/general/how-it-works.html?lang=ru" \l "how-it-works__data_extract_pull" </w:instrText>
      </w:r>
      <w:r>
        <w:fldChar w:fldCharType="separate"/>
      </w:r>
      <w:r>
        <w:rPr>
          <w:rStyle w:val="8"/>
          <w:rFonts w:ascii="Times New Roman" w:hAnsi="Times New Roman" w:eastAsia="Calibri" w:cs="Times New Roman"/>
        </w:rPr>
        <w:t>принципе работы Яндекс Метрики</w:t>
      </w:r>
      <w:r>
        <w:rPr>
          <w:rStyle w:val="8"/>
          <w:rFonts w:ascii="Times New Roman" w:hAnsi="Times New Roman" w:eastAsia="Calibri" w:cs="Times New Roman"/>
        </w:rPr>
        <w:fldChar w:fldCharType="end"/>
      </w:r>
      <w:r>
        <w:rPr>
          <w:rFonts w:ascii="Times New Roman" w:hAnsi="Times New Roman" w:eastAsia="Calibri" w:cs="Times New Roman"/>
        </w:rPr>
        <w:t> и </w:t>
      </w:r>
      <w:r>
        <w:fldChar w:fldCharType="begin"/>
      </w:r>
      <w:r>
        <w:instrText xml:space="preserve"> HYPERLINK "https://yandex.com/support/metrica/code/data-collected.html" </w:instrText>
      </w:r>
      <w:r>
        <w:fldChar w:fldCharType="separate"/>
      </w:r>
      <w:r>
        <w:rPr>
          <w:rStyle w:val="8"/>
          <w:rFonts w:ascii="Times New Roman" w:hAnsi="Times New Roman" w:eastAsia="Calibri" w:cs="Times New Roman"/>
        </w:rPr>
        <w:t>собираемых счетчиком Яндекс Метрика данных</w:t>
      </w:r>
      <w:r>
        <w:rPr>
          <w:rStyle w:val="8"/>
          <w:rFonts w:ascii="Times New Roman" w:hAnsi="Times New Roman" w:eastAsia="Calibri" w:cs="Times New Roman"/>
        </w:rPr>
        <w:fldChar w:fldCharType="end"/>
      </w:r>
      <w:r>
        <w:rPr>
          <w:rFonts w:ascii="Times New Roman" w:hAnsi="Times New Roman" w:eastAsia="Calibri" w:cs="Times New Roman"/>
        </w:rPr>
        <w:t>, а также </w:t>
      </w:r>
      <w:r>
        <w:fldChar w:fldCharType="begin"/>
      </w:r>
      <w:r>
        <w:instrText xml:space="preserve"> HYPERLINK "https://yandex.ru/legal/cookies_policy/" </w:instrText>
      </w:r>
      <w:r>
        <w:fldChar w:fldCharType="separate"/>
      </w:r>
      <w:r>
        <w:rPr>
          <w:rStyle w:val="8"/>
          <w:rFonts w:ascii="Times New Roman" w:hAnsi="Times New Roman" w:eastAsia="Calibri" w:cs="Times New Roman"/>
        </w:rPr>
        <w:t>Политикой использования файлов cookie</w:t>
      </w:r>
      <w:r>
        <w:rPr>
          <w:rStyle w:val="8"/>
          <w:rFonts w:ascii="Times New Roman" w:hAnsi="Times New Roman" w:eastAsia="Calibri" w:cs="Times New Roman"/>
        </w:rPr>
        <w:fldChar w:fldCharType="end"/>
      </w:r>
      <w:r>
        <w:rPr>
          <w:rFonts w:ascii="Times New Roman" w:hAnsi="Times New Roman" w:eastAsia="Calibri" w:cs="Times New Roman"/>
        </w:rPr>
        <w:t> ООО «Яндекс».</w:t>
      </w:r>
    </w:p>
    <w:p w14:paraId="056E1E7F">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Как долго файлы Cookie храниться на устройстве</w:t>
      </w:r>
    </w:p>
    <w:p w14:paraId="6C94A0B6">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Срок хранения данных зависит от типа файлов Cookie.</w:t>
      </w:r>
    </w:p>
    <w:p w14:paraId="1CE65743">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Некоторые Cookie действуют с момента вашего входа на Сайт до конца конкретной сессии работы в веб-браузере. При закрытии веб-браузера срок действия этих файлов истекает, и они автоматически удаляются. Такие Cookie называются «сеансовыми».</w:t>
      </w:r>
    </w:p>
    <w:p w14:paraId="37F71D0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Некоторые Cookie не удаляются после прекращения работы вашего веб-браузера. Такие Cookie называются «постоянными». Постоянные файлы Cookie сохраняются на устройстве Пользователя пока не будут удалены или до указанной даты окончания срока действия, которые устанавливаются сервисами третьих лиц (см. перечень рекламных счетчиков, установленные в пункте выше).</w:t>
      </w:r>
    </w:p>
    <w:p w14:paraId="03C73709">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Управление файлами Cookie</w:t>
      </w:r>
    </w:p>
    <w:p w14:paraId="0C970055">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Вы можете удалить Cookie, сохраненные на вашем устройстве.</w:t>
      </w:r>
    </w:p>
    <w:p w14:paraId="17F468DD">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Вы также можете отказаться от сохранения Cookie на вашем устройстве, изменив соответствующие настройки браузера. </w:t>
      </w:r>
    </w:p>
    <w:p w14:paraId="1667B1A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Обратитесь к справочному руководству по вашему веб-браузеру или воспользуйтесь экраном подсказок для получения более подробной информации об этих функциях. С инструкцией по управлению файлами Cookie для часто используемых браузеров можно ознакомиться по ссылкам ниже:</w:t>
      </w:r>
    </w:p>
    <w:p w14:paraId="23179642">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"https://support.google.com/accounts/answer/32050?co=GENIE.Platform%3DDesktop&amp;hl=ru" </w:instrText>
      </w:r>
      <w:r>
        <w:fldChar w:fldCharType="separate"/>
      </w:r>
      <w:r>
        <w:rPr>
          <w:rFonts w:ascii="Times New Roman" w:hAnsi="Times New Roman" w:eastAsia="Times New Roman" w:cs="Times New Roman"/>
          <w:color w:val="0000FF"/>
          <w:u w:val="single"/>
          <w:lang w:eastAsia="ru-RU"/>
        </w:rPr>
        <w:t>Google Chrome</w:t>
      </w:r>
      <w:r>
        <w:rPr>
          <w:rFonts w:ascii="Times New Roman" w:hAnsi="Times New Roman" w:eastAsia="Times New Roman" w:cs="Times New Roman"/>
          <w:color w:val="0000FF"/>
          <w:u w:val="single"/>
          <w:lang w:eastAsia="ru-RU"/>
        </w:rPr>
        <w:fldChar w:fldCharType="end"/>
      </w:r>
    </w:p>
    <w:p w14:paraId="5AEC3119">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"https://support.mozilla.org/ru/kb/kak-ochistit-kesh-firefox" </w:instrText>
      </w:r>
      <w:r>
        <w:fldChar w:fldCharType="separate"/>
      </w:r>
      <w:r>
        <w:rPr>
          <w:rFonts w:ascii="Times New Roman" w:hAnsi="Times New Roman" w:eastAsia="Times New Roman" w:cs="Times New Roman"/>
          <w:color w:val="0000FF"/>
          <w:u w:val="single"/>
          <w:lang w:eastAsia="ru-RU"/>
        </w:rPr>
        <w:t>Mozilla Firefox</w:t>
      </w:r>
      <w:r>
        <w:rPr>
          <w:rFonts w:ascii="Times New Roman" w:hAnsi="Times New Roman" w:eastAsia="Times New Roman" w:cs="Times New Roman"/>
          <w:color w:val="0000FF"/>
          <w:u w:val="single"/>
          <w:lang w:eastAsia="ru-RU"/>
        </w:rPr>
        <w:fldChar w:fldCharType="end"/>
      </w:r>
    </w:p>
    <w:p w14:paraId="32248518">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"https://browser.yandex.ru/help/personal-data-protection/cache-memory.html" </w:instrText>
      </w:r>
      <w:r>
        <w:fldChar w:fldCharType="separate"/>
      </w:r>
      <w:r>
        <w:rPr>
          <w:rFonts w:ascii="Times New Roman" w:hAnsi="Times New Roman" w:eastAsia="Times New Roman" w:cs="Times New Roman"/>
          <w:color w:val="0000FF"/>
          <w:u w:val="single"/>
          <w:lang w:eastAsia="ru-RU"/>
        </w:rPr>
        <w:t>Яндекс.Браузер</w:t>
      </w:r>
      <w:r>
        <w:rPr>
          <w:rFonts w:ascii="Times New Roman" w:hAnsi="Times New Roman" w:eastAsia="Times New Roman" w:cs="Times New Roman"/>
          <w:color w:val="0000FF"/>
          <w:u w:val="single"/>
          <w:lang w:eastAsia="ru-RU"/>
        </w:rPr>
        <w:fldChar w:fldCharType="end"/>
      </w:r>
    </w:p>
    <w:p w14:paraId="3E12AA9B">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"https://support.microsoft.com/ru-ru/help/10607/microsoft-edge-view-delete-browser-history" </w:instrText>
      </w:r>
      <w:r>
        <w:fldChar w:fldCharType="separate"/>
      </w:r>
      <w:r>
        <w:rPr>
          <w:rFonts w:ascii="Times New Roman" w:hAnsi="Times New Roman" w:eastAsia="Times New Roman" w:cs="Times New Roman"/>
          <w:color w:val="0000FF"/>
          <w:u w:val="single"/>
          <w:lang w:eastAsia="ru-RU"/>
        </w:rPr>
        <w:t>Microsoft Edge</w:t>
      </w:r>
      <w:r>
        <w:rPr>
          <w:rFonts w:ascii="Times New Roman" w:hAnsi="Times New Roman" w:eastAsia="Times New Roman" w:cs="Times New Roman"/>
          <w:color w:val="0000FF"/>
          <w:u w:val="single"/>
          <w:lang w:eastAsia="ru-RU"/>
        </w:rPr>
        <w:fldChar w:fldCharType="end"/>
      </w:r>
    </w:p>
    <w:p w14:paraId="60A0E6B1">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Также вы можете использовать режим инкогнито для посещения сайта. В таком случае </w:t>
      </w:r>
      <w:r>
        <w:rPr>
          <w:rFonts w:ascii="Times New Roman" w:hAnsi="Times New Roman" w:eastAsia="Calibri" w:cs="Times New Roman"/>
          <w:lang w:val="en-US"/>
        </w:rPr>
        <w:t>C</w:t>
      </w:r>
      <w:r>
        <w:rPr>
          <w:rFonts w:ascii="Times New Roman" w:hAnsi="Times New Roman" w:eastAsia="Calibri" w:cs="Times New Roman"/>
        </w:rPr>
        <w:t>ookie не будут сохраняться на вашем устройстве и сайт не «запомнит» вас после завершения сессии. Каждый раз, когда вы будете заходить на сайт в режиме инкогнито, мы будем считать вас новым пользователем.</w:t>
      </w:r>
    </w:p>
    <w:p w14:paraId="3091C027">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Оператор оставляет за собой право изменять или дополнять настоящую политику в любое время по своему усмотрению без какого-либо уведомления пользователя. Пользователю рекомендуется периодически проверять содержание юридических документов, публикуемых на Сайте. </w:t>
      </w:r>
    </w:p>
    <w:p w14:paraId="3FB8CF8A">
      <w:pPr>
        <w:spacing w:after="240"/>
        <w:jc w:val="both"/>
        <w:rPr>
          <w:rFonts w:hint="default" w:ascii="Times New Roman" w:hAnsi="Times New Roman" w:eastAsia="Times New Roman" w:cs="Times New Roman"/>
          <w:lang w:val="en-US" w:eastAsia="ru-RU"/>
        </w:rPr>
      </w:pPr>
      <w:r>
        <w:rPr>
          <w:rFonts w:ascii="Times New Roman" w:hAnsi="Times New Roman" w:eastAsia="Times New Roman" w:cs="Times New Roman"/>
          <w:lang w:eastAsia="ru-RU"/>
        </w:rPr>
        <w:t xml:space="preserve">Все предложения или вопросы по настоящей Политике следует сообщать по адресу электронной почты: </w:t>
      </w:r>
      <w:r>
        <w:rPr>
          <w:rFonts w:hint="default" w:ascii="Times New Roman" w:hAnsi="Times New Roman" w:eastAsia="Times New Roman" w:cs="Times New Roman"/>
          <w:highlight w:val="none"/>
          <w:lang w:val="en-US" w:eastAsia="ru-RU"/>
        </w:rPr>
        <w:t>kolokolschool.klg@yandex.ru</w:t>
      </w:r>
      <w:bookmarkStart w:id="0" w:name="_GoBack"/>
      <w:bookmarkEnd w:id="0"/>
    </w:p>
    <w:p w14:paraId="5908BD23">
      <w:pPr>
        <w:spacing w:after="240"/>
        <w:jc w:val="both"/>
        <w:rPr>
          <w:rFonts w:ascii="Times New Roman" w:hAnsi="Times New Roman" w:eastAsia="Times New Roman" w:cs="Times New Roman"/>
          <w:lang w:eastAsia="ru-RU"/>
        </w:rPr>
      </w:pPr>
      <w:r>
        <w:rPr>
          <w:rFonts w:ascii="Times New Roman" w:hAnsi="Times New Roman" w:eastAsia="Times New Roman" w:cs="Times New Roman"/>
          <w:lang w:eastAsia="ru-RU"/>
        </w:rPr>
        <w:t>_</w:t>
      </w:r>
    </w:p>
    <w:p w14:paraId="49C1A554">
      <w:pPr>
        <w:spacing w:after="240"/>
        <w:jc w:val="both"/>
        <w:rPr>
          <w:rFonts w:ascii="Times New Roman" w:hAnsi="Times New Roman" w:eastAsia="Times New Roman" w:cs="Times New Roman"/>
          <w:lang w:eastAsia="ru-RU"/>
        </w:rPr>
      </w:pPr>
    </w:p>
    <w:sectPr>
      <w:type w:val="continuous"/>
      <w:pgSz w:w="11906" w:h="16838"/>
      <w:pgMar w:top="1134" w:right="567"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F41BC"/>
    <w:multiLevelType w:val="multilevel"/>
    <w:tmpl w:val="105F41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6C3D3B"/>
    <w:multiLevelType w:val="multilevel"/>
    <w:tmpl w:val="1E6C3D3B"/>
    <w:lvl w:ilvl="0" w:tentative="0">
      <w:start w:val="1"/>
      <w:numFmt w:val="decimal"/>
      <w:lvlText w:val="%1."/>
      <w:lvlJc w:val="left"/>
      <w:pPr>
        <w:ind w:left="720" w:hanging="360"/>
      </w:pPr>
    </w:lvl>
    <w:lvl w:ilvl="1" w:tentative="0">
      <w:start w:val="1"/>
      <w:numFmt w:val="decimal"/>
      <w:isLgl/>
      <w:lvlText w:val="%1.%2."/>
      <w:lvlJc w:val="left"/>
      <w:pPr>
        <w:ind w:left="1080" w:hanging="720"/>
      </w:pPr>
    </w:lvl>
    <w:lvl w:ilvl="2" w:tentative="0">
      <w:start w:val="1"/>
      <w:numFmt w:val="decimal"/>
      <w:isLgl/>
      <w:lvlText w:val="%1.%2.%3."/>
      <w:lvlJc w:val="left"/>
      <w:pPr>
        <w:ind w:left="2138"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160" w:hanging="1800"/>
      </w:pPr>
    </w:lvl>
  </w:abstractNum>
  <w:abstractNum w:abstractNumId="2">
    <w:nsid w:val="554F7C66"/>
    <w:multiLevelType w:val="multilevel"/>
    <w:tmpl w:val="554F7C6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EC"/>
    <w:rsid w:val="00004030"/>
    <w:rsid w:val="00011AAB"/>
    <w:rsid w:val="00015D42"/>
    <w:rsid w:val="000165E9"/>
    <w:rsid w:val="000255A1"/>
    <w:rsid w:val="00041C6E"/>
    <w:rsid w:val="00043F0E"/>
    <w:rsid w:val="0004667D"/>
    <w:rsid w:val="0005122A"/>
    <w:rsid w:val="000558A4"/>
    <w:rsid w:val="00057FBB"/>
    <w:rsid w:val="00065317"/>
    <w:rsid w:val="00093724"/>
    <w:rsid w:val="000A0F82"/>
    <w:rsid w:val="000A3B8D"/>
    <w:rsid w:val="000B0748"/>
    <w:rsid w:val="000B4EC3"/>
    <w:rsid w:val="000C2F62"/>
    <w:rsid w:val="000D796B"/>
    <w:rsid w:val="00107841"/>
    <w:rsid w:val="00121A11"/>
    <w:rsid w:val="001229FB"/>
    <w:rsid w:val="00123900"/>
    <w:rsid w:val="00133ED1"/>
    <w:rsid w:val="0015402D"/>
    <w:rsid w:val="00160C3C"/>
    <w:rsid w:val="00164420"/>
    <w:rsid w:val="00172640"/>
    <w:rsid w:val="00175E72"/>
    <w:rsid w:val="0017615E"/>
    <w:rsid w:val="0018459E"/>
    <w:rsid w:val="001C2386"/>
    <w:rsid w:val="001D04F2"/>
    <w:rsid w:val="001D1364"/>
    <w:rsid w:val="001D2CC9"/>
    <w:rsid w:val="001D2F2B"/>
    <w:rsid w:val="001D2F52"/>
    <w:rsid w:val="001F1F53"/>
    <w:rsid w:val="001F3DE3"/>
    <w:rsid w:val="002003A7"/>
    <w:rsid w:val="0022644E"/>
    <w:rsid w:val="00234A3C"/>
    <w:rsid w:val="0025604F"/>
    <w:rsid w:val="00266FA9"/>
    <w:rsid w:val="00272C84"/>
    <w:rsid w:val="00275454"/>
    <w:rsid w:val="002903F5"/>
    <w:rsid w:val="002A5D21"/>
    <w:rsid w:val="002A7493"/>
    <w:rsid w:val="002B6DB1"/>
    <w:rsid w:val="002D2C5B"/>
    <w:rsid w:val="002D3FD6"/>
    <w:rsid w:val="002D6953"/>
    <w:rsid w:val="002E54C9"/>
    <w:rsid w:val="002E72DE"/>
    <w:rsid w:val="002F3B29"/>
    <w:rsid w:val="002F4847"/>
    <w:rsid w:val="00307F06"/>
    <w:rsid w:val="00312CAE"/>
    <w:rsid w:val="00320624"/>
    <w:rsid w:val="00320827"/>
    <w:rsid w:val="003247A9"/>
    <w:rsid w:val="00330B50"/>
    <w:rsid w:val="003407BF"/>
    <w:rsid w:val="003419E3"/>
    <w:rsid w:val="003524B1"/>
    <w:rsid w:val="00363A48"/>
    <w:rsid w:val="003678AA"/>
    <w:rsid w:val="003679DC"/>
    <w:rsid w:val="003753AB"/>
    <w:rsid w:val="00377B4D"/>
    <w:rsid w:val="003A1A60"/>
    <w:rsid w:val="003B4B5F"/>
    <w:rsid w:val="003B742B"/>
    <w:rsid w:val="003C23BD"/>
    <w:rsid w:val="003C27CC"/>
    <w:rsid w:val="003D376A"/>
    <w:rsid w:val="003D55B0"/>
    <w:rsid w:val="003F0C76"/>
    <w:rsid w:val="004054C7"/>
    <w:rsid w:val="004123AC"/>
    <w:rsid w:val="00452DB6"/>
    <w:rsid w:val="00456E5D"/>
    <w:rsid w:val="00497859"/>
    <w:rsid w:val="004C487B"/>
    <w:rsid w:val="004E12DD"/>
    <w:rsid w:val="004F29B7"/>
    <w:rsid w:val="004F3669"/>
    <w:rsid w:val="00506D83"/>
    <w:rsid w:val="00527E97"/>
    <w:rsid w:val="00535FED"/>
    <w:rsid w:val="00540502"/>
    <w:rsid w:val="005578AC"/>
    <w:rsid w:val="00557B9E"/>
    <w:rsid w:val="0056002C"/>
    <w:rsid w:val="00571035"/>
    <w:rsid w:val="005D2A38"/>
    <w:rsid w:val="005D5B46"/>
    <w:rsid w:val="005E1EEC"/>
    <w:rsid w:val="005F0EE7"/>
    <w:rsid w:val="00620F30"/>
    <w:rsid w:val="0063131A"/>
    <w:rsid w:val="00651D27"/>
    <w:rsid w:val="00651F4C"/>
    <w:rsid w:val="00672C08"/>
    <w:rsid w:val="00686B34"/>
    <w:rsid w:val="0069743F"/>
    <w:rsid w:val="006A4B88"/>
    <w:rsid w:val="006A6BF2"/>
    <w:rsid w:val="006D63C9"/>
    <w:rsid w:val="006D75F0"/>
    <w:rsid w:val="006E4141"/>
    <w:rsid w:val="006E5004"/>
    <w:rsid w:val="006F7C13"/>
    <w:rsid w:val="00710D28"/>
    <w:rsid w:val="00717BDB"/>
    <w:rsid w:val="00746EC3"/>
    <w:rsid w:val="007534AF"/>
    <w:rsid w:val="00762287"/>
    <w:rsid w:val="00763F60"/>
    <w:rsid w:val="0076507C"/>
    <w:rsid w:val="00772077"/>
    <w:rsid w:val="00790485"/>
    <w:rsid w:val="00792AB8"/>
    <w:rsid w:val="00792C4F"/>
    <w:rsid w:val="007A123C"/>
    <w:rsid w:val="007B15A8"/>
    <w:rsid w:val="007B3308"/>
    <w:rsid w:val="007C6467"/>
    <w:rsid w:val="00810682"/>
    <w:rsid w:val="0082230B"/>
    <w:rsid w:val="0083053C"/>
    <w:rsid w:val="008328BF"/>
    <w:rsid w:val="00832923"/>
    <w:rsid w:val="00832946"/>
    <w:rsid w:val="00841D5F"/>
    <w:rsid w:val="008431B7"/>
    <w:rsid w:val="008506F7"/>
    <w:rsid w:val="00864EFE"/>
    <w:rsid w:val="00877411"/>
    <w:rsid w:val="00881007"/>
    <w:rsid w:val="00892A81"/>
    <w:rsid w:val="008B4657"/>
    <w:rsid w:val="009007E2"/>
    <w:rsid w:val="00906A4D"/>
    <w:rsid w:val="00911C24"/>
    <w:rsid w:val="00917E8C"/>
    <w:rsid w:val="00965A3C"/>
    <w:rsid w:val="00966BDA"/>
    <w:rsid w:val="009770DE"/>
    <w:rsid w:val="00986F3A"/>
    <w:rsid w:val="009C0541"/>
    <w:rsid w:val="009C0625"/>
    <w:rsid w:val="009C7090"/>
    <w:rsid w:val="009E001F"/>
    <w:rsid w:val="009E1FFC"/>
    <w:rsid w:val="009F66F0"/>
    <w:rsid w:val="00A02D22"/>
    <w:rsid w:val="00A06BB9"/>
    <w:rsid w:val="00A27BFA"/>
    <w:rsid w:val="00A435FD"/>
    <w:rsid w:val="00A450C1"/>
    <w:rsid w:val="00A52C52"/>
    <w:rsid w:val="00A654F8"/>
    <w:rsid w:val="00AC3F6A"/>
    <w:rsid w:val="00AC4526"/>
    <w:rsid w:val="00AC52D9"/>
    <w:rsid w:val="00AD6E33"/>
    <w:rsid w:val="00AE3CD5"/>
    <w:rsid w:val="00AE5E95"/>
    <w:rsid w:val="00B031BC"/>
    <w:rsid w:val="00B03715"/>
    <w:rsid w:val="00B055CE"/>
    <w:rsid w:val="00B11ED0"/>
    <w:rsid w:val="00B13FC5"/>
    <w:rsid w:val="00B31959"/>
    <w:rsid w:val="00B47791"/>
    <w:rsid w:val="00B57D14"/>
    <w:rsid w:val="00B679D9"/>
    <w:rsid w:val="00B72BB8"/>
    <w:rsid w:val="00B858CD"/>
    <w:rsid w:val="00B94C80"/>
    <w:rsid w:val="00BA626C"/>
    <w:rsid w:val="00BB1ACF"/>
    <w:rsid w:val="00BC1A7E"/>
    <w:rsid w:val="00BE5502"/>
    <w:rsid w:val="00C1284E"/>
    <w:rsid w:val="00C12A71"/>
    <w:rsid w:val="00C17307"/>
    <w:rsid w:val="00C24103"/>
    <w:rsid w:val="00C26F43"/>
    <w:rsid w:val="00C45B8D"/>
    <w:rsid w:val="00C62134"/>
    <w:rsid w:val="00C6338F"/>
    <w:rsid w:val="00C67173"/>
    <w:rsid w:val="00C90B24"/>
    <w:rsid w:val="00CA5AAF"/>
    <w:rsid w:val="00CA5EC9"/>
    <w:rsid w:val="00CA6663"/>
    <w:rsid w:val="00CB5927"/>
    <w:rsid w:val="00CC4C12"/>
    <w:rsid w:val="00CF39B9"/>
    <w:rsid w:val="00CF5B60"/>
    <w:rsid w:val="00CF5E45"/>
    <w:rsid w:val="00D14BFD"/>
    <w:rsid w:val="00D25C75"/>
    <w:rsid w:val="00D30733"/>
    <w:rsid w:val="00D456A1"/>
    <w:rsid w:val="00D46485"/>
    <w:rsid w:val="00DB2144"/>
    <w:rsid w:val="00DB6476"/>
    <w:rsid w:val="00DC6E37"/>
    <w:rsid w:val="00DE0907"/>
    <w:rsid w:val="00DE112C"/>
    <w:rsid w:val="00DE6657"/>
    <w:rsid w:val="00E14576"/>
    <w:rsid w:val="00E32F2B"/>
    <w:rsid w:val="00E55FD5"/>
    <w:rsid w:val="00E6208B"/>
    <w:rsid w:val="00E6274C"/>
    <w:rsid w:val="00E7361A"/>
    <w:rsid w:val="00E775DA"/>
    <w:rsid w:val="00E82759"/>
    <w:rsid w:val="00E83E95"/>
    <w:rsid w:val="00EA7818"/>
    <w:rsid w:val="00EB18F3"/>
    <w:rsid w:val="00EC54A5"/>
    <w:rsid w:val="00F0588F"/>
    <w:rsid w:val="00F06324"/>
    <w:rsid w:val="00F363FA"/>
    <w:rsid w:val="00F503AF"/>
    <w:rsid w:val="00F570D7"/>
    <w:rsid w:val="00F64B00"/>
    <w:rsid w:val="00FC28A3"/>
    <w:rsid w:val="00FD3E06"/>
    <w:rsid w:val="00FD55F9"/>
    <w:rsid w:val="00FF3777"/>
    <w:rsid w:val="00FF3E25"/>
    <w:rsid w:val="3F9C1263"/>
    <w:rsid w:val="45C917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000FF"/>
      <w:u w:val="single"/>
    </w:rPr>
  </w:style>
  <w:style w:type="character" w:styleId="9">
    <w:name w:val="Strong"/>
    <w:basedOn w:val="5"/>
    <w:qFormat/>
    <w:uiPriority w:val="22"/>
    <w:rPr>
      <w:b/>
      <w:bCs/>
    </w:rPr>
  </w:style>
  <w:style w:type="paragraph" w:styleId="10">
    <w:name w:val="Balloon Text"/>
    <w:basedOn w:val="1"/>
    <w:link w:val="18"/>
    <w:semiHidden/>
    <w:unhideWhenUsed/>
    <w:qFormat/>
    <w:uiPriority w:val="99"/>
    <w:pPr>
      <w:spacing w:after="0" w:line="240" w:lineRule="auto"/>
    </w:pPr>
    <w:rPr>
      <w:rFonts w:ascii="Segoe UI" w:hAnsi="Segoe UI" w:cs="Segoe UI"/>
      <w:sz w:val="18"/>
      <w:szCs w:val="18"/>
    </w:rPr>
  </w:style>
  <w:style w:type="paragraph" w:styleId="11">
    <w:name w:val="annotation text"/>
    <w:basedOn w:val="1"/>
    <w:link w:val="16"/>
    <w:semiHidden/>
    <w:unhideWhenUsed/>
    <w:qFormat/>
    <w:uiPriority w:val="99"/>
    <w:pPr>
      <w:spacing w:line="240" w:lineRule="auto"/>
    </w:pPr>
    <w:rPr>
      <w:sz w:val="20"/>
      <w:szCs w:val="20"/>
    </w:rPr>
  </w:style>
  <w:style w:type="paragraph" w:styleId="12">
    <w:name w:val="annotation subject"/>
    <w:basedOn w:val="11"/>
    <w:next w:val="11"/>
    <w:link w:val="17"/>
    <w:semiHidden/>
    <w:unhideWhenUsed/>
    <w:qFormat/>
    <w:uiPriority w:val="99"/>
    <w:rPr>
      <w:b/>
      <w:bCs/>
    </w:rPr>
  </w:style>
  <w:style w:type="paragraph" w:styleId="13">
    <w:name w:val="header"/>
    <w:basedOn w:val="1"/>
    <w:link w:val="26"/>
    <w:unhideWhenUsed/>
    <w:qFormat/>
    <w:uiPriority w:val="99"/>
    <w:pPr>
      <w:tabs>
        <w:tab w:val="center" w:pos="4677"/>
        <w:tab w:val="right" w:pos="9355"/>
      </w:tabs>
      <w:spacing w:after="0" w:line="240" w:lineRule="auto"/>
    </w:pPr>
  </w:style>
  <w:style w:type="paragraph" w:styleId="14">
    <w:name w:val="footer"/>
    <w:basedOn w:val="1"/>
    <w:link w:val="27"/>
    <w:unhideWhenUsed/>
    <w:qFormat/>
    <w:uiPriority w:val="99"/>
    <w:pPr>
      <w:tabs>
        <w:tab w:val="center" w:pos="4677"/>
        <w:tab w:val="right" w:pos="9355"/>
      </w:tabs>
      <w:spacing w:after="0" w:line="240" w:lineRule="auto"/>
    </w:p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Текст примечания Знак"/>
    <w:basedOn w:val="5"/>
    <w:link w:val="11"/>
    <w:semiHidden/>
    <w:qFormat/>
    <w:uiPriority w:val="99"/>
    <w:rPr>
      <w:sz w:val="20"/>
      <w:szCs w:val="20"/>
    </w:rPr>
  </w:style>
  <w:style w:type="character" w:customStyle="1" w:styleId="17">
    <w:name w:val="Тема примечания Знак"/>
    <w:basedOn w:val="16"/>
    <w:link w:val="12"/>
    <w:semiHidden/>
    <w:qFormat/>
    <w:uiPriority w:val="99"/>
    <w:rPr>
      <w:b/>
      <w:bCs/>
      <w:sz w:val="20"/>
      <w:szCs w:val="20"/>
    </w:rPr>
  </w:style>
  <w:style w:type="character" w:customStyle="1" w:styleId="18">
    <w:name w:val="Текст выноски Знак"/>
    <w:basedOn w:val="5"/>
    <w:link w:val="10"/>
    <w:semiHidden/>
    <w:qFormat/>
    <w:uiPriority w:val="99"/>
    <w:rPr>
      <w:rFonts w:ascii="Segoe UI" w:hAnsi="Segoe UI" w:cs="Segoe UI"/>
      <w:sz w:val="18"/>
      <w:szCs w:val="18"/>
    </w:rPr>
  </w:style>
  <w:style w:type="paragraph" w:customStyle="1" w:styleId="19">
    <w:name w:val="p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0">
    <w:name w:val="List Paragraph"/>
    <w:basedOn w:val="1"/>
    <w:qFormat/>
    <w:uiPriority w:val="34"/>
    <w:pPr>
      <w:ind w:left="720"/>
      <w:contextualSpacing/>
    </w:pPr>
  </w:style>
  <w:style w:type="character" w:customStyle="1" w:styleId="21">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2">
    <w:name w:val="copy_target"/>
    <w:basedOn w:val="5"/>
    <w:qFormat/>
    <w:uiPriority w:val="0"/>
  </w:style>
  <w:style w:type="character" w:customStyle="1" w:styleId="23">
    <w:name w:val="Заголовок 2 Знак"/>
    <w:basedOn w:val="5"/>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24">
    <w:name w:val="organictitlecontentspan"/>
    <w:basedOn w:val="5"/>
    <w:qFormat/>
    <w:uiPriority w:val="0"/>
  </w:style>
  <w:style w:type="character" w:customStyle="1" w:styleId="25">
    <w:name w:val="Заголовок 1 Знак"/>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26">
    <w:name w:val="Верхний колонтитул Знак"/>
    <w:basedOn w:val="5"/>
    <w:link w:val="13"/>
    <w:qFormat/>
    <w:uiPriority w:val="99"/>
  </w:style>
  <w:style w:type="character" w:customStyle="1" w:styleId="27">
    <w:name w:val="Нижний колонтитул Знак"/>
    <w:basedOn w:val="5"/>
    <w:link w:val="1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1BF8-A801-4732-98CD-681423D26914}">
  <ds:schemaRefs/>
</ds:datastoreItem>
</file>

<file path=docProps/app.xml><?xml version="1.0" encoding="utf-8"?>
<Properties xmlns="http://schemas.openxmlformats.org/officeDocument/2006/extended-properties" xmlns:vt="http://schemas.openxmlformats.org/officeDocument/2006/docPropsVTypes">
  <Template>Normal</Template>
  <Pages>2</Pages>
  <Words>776</Words>
  <Characters>4428</Characters>
  <Lines>36</Lines>
  <Paragraphs>10</Paragraphs>
  <TotalTime>6</TotalTime>
  <ScaleCrop>false</ScaleCrop>
  <LinksUpToDate>false</LinksUpToDate>
  <CharactersWithSpaces>5194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2025-12-04T11:10:00Z</dcterms:created>
  <dc:creator>Арина Степина</dc:creator>
  <cp:lastModifiedBy>АДМИН</cp:lastModifiedBy>
  <dcterms:modified xsi:type="dcterms:W3CDTF">2025-12-10T14:45:58Z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241154A3A5384339B8C5F0C4BE724F84_13</vt:lpwstr>
  </property>
</Properties>
</file>