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1E2F" w14:textId="77777777" w:rsidR="00BC7DAF" w:rsidRDefault="00000000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Политики использования файлов </w:t>
      </w:r>
      <w:proofErr w:type="spellStart"/>
      <w:r>
        <w:rPr>
          <w:rFonts w:ascii="Times New Roman" w:hAnsi="Times New Roman"/>
          <w:b/>
          <w:bCs/>
        </w:rPr>
        <w:t>Cookie</w:t>
      </w:r>
      <w:proofErr w:type="spellEnd"/>
    </w:p>
    <w:p w14:paraId="5E17B9D4" w14:textId="12F0ECE0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Настоящее Политика использования файлов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определяет политику оператора персональных данных </w:t>
      </w:r>
      <w:r w:rsidR="003B0D19" w:rsidRPr="003B0D19">
        <w:rPr>
          <w:rFonts w:ascii="Times New Roman" w:hAnsi="Times New Roman"/>
        </w:rPr>
        <w:t xml:space="preserve">ИП </w:t>
      </w:r>
      <w:proofErr w:type="spellStart"/>
      <w:r w:rsidR="003B0D19" w:rsidRPr="003B0D19">
        <w:rPr>
          <w:rFonts w:ascii="Times New Roman" w:hAnsi="Times New Roman"/>
        </w:rPr>
        <w:t>Салоева</w:t>
      </w:r>
      <w:proofErr w:type="spellEnd"/>
      <w:r w:rsidR="003B0D19" w:rsidRPr="003B0D19">
        <w:rPr>
          <w:rFonts w:ascii="Times New Roman" w:hAnsi="Times New Roman"/>
        </w:rPr>
        <w:t xml:space="preserve"> Валерия Валерьевна ИНН 645207193014 ОГРНИП 324645700037686, адрес 410018, г. Саратов, ул. Чернышевского, 110</w:t>
      </w:r>
      <w:r w:rsidR="003B0D19" w:rsidRPr="003B0D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– «Оператор») в отношении использования и обработки пользовательских данных при посещении пользователями страниц сайта </w:t>
      </w:r>
      <w:hyperlink r:id="rId7" w:history="1">
        <w:r w:rsidR="003B0D19" w:rsidRPr="003B0D19">
          <w:rPr>
            <w:rStyle w:val="a3"/>
            <w:rFonts w:ascii="Times New Roman" w:hAnsi="Times New Roman" w:cs="Times New Roman"/>
          </w:rPr>
          <w:t>https://sar.kolokol.school/</w:t>
        </w:r>
      </w:hyperlink>
      <w:r w:rsidRPr="003B0D1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также его </w:t>
      </w:r>
      <w:proofErr w:type="spellStart"/>
      <w:r>
        <w:rPr>
          <w:rFonts w:ascii="Times New Roman" w:hAnsi="Times New Roman"/>
        </w:rPr>
        <w:t>субдоменоы</w:t>
      </w:r>
      <w:proofErr w:type="spellEnd"/>
      <w:r>
        <w:rPr>
          <w:rFonts w:ascii="Times New Roman" w:hAnsi="Times New Roman"/>
        </w:rPr>
        <w:t xml:space="preserve"> (далее – Сайт). Положение описывает типы файлов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>, цели их использования и способы, с помощью которых пользователь Сайта может от них отказаться.</w:t>
      </w:r>
    </w:p>
    <w:p w14:paraId="4F40E22A" w14:textId="77777777" w:rsidR="00BC7DAF" w:rsidRDefault="00000000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Что такое файлы </w:t>
      </w:r>
      <w:proofErr w:type="spellStart"/>
      <w:r>
        <w:rPr>
          <w:rFonts w:ascii="Times New Roman" w:hAnsi="Times New Roman"/>
          <w:b/>
          <w:bCs/>
        </w:rPr>
        <w:t>Cookie</w:t>
      </w:r>
      <w:proofErr w:type="spellEnd"/>
      <w:r>
        <w:rPr>
          <w:rFonts w:ascii="Times New Roman" w:hAnsi="Times New Roman"/>
          <w:b/>
          <w:bCs/>
        </w:rPr>
        <w:t>?</w:t>
      </w:r>
    </w:p>
    <w:p w14:paraId="07315188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– это небольшой текстовый файл, который сохраняется в браузере пользователя.</w:t>
      </w:r>
    </w:p>
    <w:p w14:paraId="0A1193F1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используется для получения технической информации о браузере, операционной системе, типе, модели и характеристиках устройства пользователя. Также с помощью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собираются данные о взаимодействии пользователя с сайтом: о просмотре страниц сайта, переходе по внешним ссылкам, скачивании файлов, проведенном на сайте времени.</w:t>
      </w:r>
    </w:p>
    <w:p w14:paraId="5F654D9B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 помощью </w:t>
      </w:r>
      <w:r>
        <w:rPr>
          <w:rFonts w:ascii="Times New Roman" w:hAnsi="Times New Roman"/>
          <w:lang w:val="en-US"/>
        </w:rPr>
        <w:t>C</w:t>
      </w:r>
      <w:proofErr w:type="spellStart"/>
      <w:r>
        <w:rPr>
          <w:rFonts w:ascii="Times New Roman" w:hAnsi="Times New Roman"/>
        </w:rPr>
        <w:t>ookie</w:t>
      </w:r>
      <w:proofErr w:type="spellEnd"/>
      <w:r>
        <w:rPr>
          <w:rFonts w:ascii="Times New Roman" w:hAnsi="Times New Roman"/>
        </w:rPr>
        <w:t xml:space="preserve"> не может быть получена такая информация, как фамилия, имя, место работы, адрес места жительства и иные сведения, позволяющие установить личность каждого отдельного пользователя сайта.</w:t>
      </w:r>
    </w:p>
    <w:p w14:paraId="4C5F10F8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Тем не менее, действия пользователя на Сайте, его интересы и предпочтения – это персональные данные, поэтому Оператор обрабатывает такую информацию в соответствии с Политикой конфиденциальности.</w:t>
      </w:r>
      <w:r>
        <w:rPr>
          <w:rFonts w:ascii="Times New Roman" w:hAnsi="Times New Roman"/>
          <w:b/>
          <w:bCs/>
        </w:rPr>
        <w:t xml:space="preserve"> </w:t>
      </w:r>
    </w:p>
    <w:p w14:paraId="761AD5E1" w14:textId="77777777" w:rsidR="00BC7DAF" w:rsidRDefault="00000000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Для чего мы собираем </w:t>
      </w:r>
      <w:proofErr w:type="spellStart"/>
      <w:r>
        <w:rPr>
          <w:rFonts w:ascii="Times New Roman" w:hAnsi="Times New Roman"/>
          <w:b/>
          <w:bCs/>
        </w:rPr>
        <w:t>Cookie</w:t>
      </w:r>
      <w:proofErr w:type="spellEnd"/>
      <w:r>
        <w:rPr>
          <w:rFonts w:ascii="Times New Roman" w:hAnsi="Times New Roman"/>
          <w:b/>
          <w:bCs/>
        </w:rPr>
        <w:t>-файлы</w:t>
      </w:r>
    </w:p>
    <w:p w14:paraId="7E8C0621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Мы используем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для обеспечение</w:t>
      </w:r>
      <w:proofErr w:type="gramEnd"/>
      <w:r>
        <w:rPr>
          <w:rFonts w:ascii="Times New Roman" w:hAnsi="Times New Roman"/>
        </w:rPr>
        <w:t xml:space="preserve"> функционирования Сайта, осуществление цифрового маркетинга, лидогенерации и таргетинга. Просматривая Сайт, вы даете свое согласие на использование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-файлов. Вы можете контролировать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и управлять их использованием через свой браузер (см. п. 4 настоящей Политики).</w:t>
      </w:r>
    </w:p>
    <w:p w14:paraId="5CD427AF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Обращаем ваше внимание на то, что удаление или блокировка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>-файлов может отразиться на пользовательском интерфейсе веб-сайта и сделать часть компонентов веб-сайта недоступными.</w:t>
      </w:r>
    </w:p>
    <w:p w14:paraId="52033C9D" w14:textId="77777777" w:rsidR="00BC7DAF" w:rsidRDefault="00000000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Категории обрабатываемых данных</w:t>
      </w:r>
    </w:p>
    <w:p w14:paraId="61393D48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 Сайте используются следующие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>:</w:t>
      </w:r>
    </w:p>
    <w:p w14:paraId="6BF0E2B9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функциональные, которые необходимы для корректной работы сайта;</w:t>
      </w:r>
    </w:p>
    <w:p w14:paraId="1336BECF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рекламные, которые нужны для того, чтобы изучать действия пользователя на сайте и использовать полученную информацию в маркетинговых целях. </w:t>
      </w:r>
    </w:p>
    <w:p w14:paraId="3642B862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Для того, чтобы собирать рекламные </w:t>
      </w:r>
      <w:r>
        <w:rPr>
          <w:rFonts w:ascii="Times New Roman" w:hAnsi="Times New Roman"/>
          <w:lang w:val="en-US"/>
        </w:rPr>
        <w:t>C</w:t>
      </w:r>
      <w:proofErr w:type="spellStart"/>
      <w:r>
        <w:rPr>
          <w:rFonts w:ascii="Times New Roman" w:hAnsi="Times New Roman"/>
        </w:rPr>
        <w:t>ookie</w:t>
      </w:r>
      <w:proofErr w:type="spellEnd"/>
      <w:r>
        <w:rPr>
          <w:rFonts w:ascii="Times New Roman" w:hAnsi="Times New Roman"/>
        </w:rPr>
        <w:t xml:space="preserve">, на сайте используются следующие сервисы (рекламные счетчики): </w:t>
      </w:r>
    </w:p>
    <w:p w14:paraId="38A84F62" w14:textId="77777777" w:rsidR="00BC7DAF" w:rsidRDefault="00000000">
      <w:pPr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Яндекс Метрика</w:t>
      </w:r>
      <w:r>
        <w:rPr>
          <w:rFonts w:ascii="Times New Roman" w:hAnsi="Times New Roman"/>
        </w:rPr>
        <w:t>. Вы можете ознакомиться с информацией о </w:t>
      </w:r>
      <w:hyperlink r:id="rId8" w:history="1">
        <w:r>
          <w:rPr>
            <w:rStyle w:val="a5"/>
            <w:rFonts w:ascii="Times New Roman" w:hAnsi="Times New Roman"/>
          </w:rPr>
          <w:t>временных файлах, устанавливаемых Яндекс Метрикой,</w:t>
        </w:r>
      </w:hyperlink>
      <w:r>
        <w:rPr>
          <w:rFonts w:ascii="Times New Roman" w:hAnsi="Times New Roman"/>
        </w:rPr>
        <w:t> </w:t>
      </w:r>
      <w:hyperlink r:id="rId9" w:history="1">
        <w:r>
          <w:rPr>
            <w:rStyle w:val="a5"/>
            <w:rFonts w:ascii="Times New Roman" w:hAnsi="Times New Roman"/>
          </w:rPr>
          <w:t>принципе работы Яндекс Метрики</w:t>
        </w:r>
      </w:hyperlink>
      <w:r>
        <w:rPr>
          <w:rFonts w:ascii="Times New Roman" w:hAnsi="Times New Roman"/>
        </w:rPr>
        <w:t> и </w:t>
      </w:r>
      <w:hyperlink r:id="rId10" w:history="1">
        <w:r>
          <w:rPr>
            <w:rStyle w:val="a5"/>
            <w:rFonts w:ascii="Times New Roman" w:hAnsi="Times New Roman"/>
          </w:rPr>
          <w:t>собираемых счетчиком Яндекс Метрика данных</w:t>
        </w:r>
      </w:hyperlink>
      <w:r>
        <w:rPr>
          <w:rFonts w:ascii="Times New Roman" w:hAnsi="Times New Roman"/>
        </w:rPr>
        <w:t>, а также </w:t>
      </w:r>
      <w:hyperlink r:id="rId11" w:history="1">
        <w:r>
          <w:rPr>
            <w:rStyle w:val="a5"/>
            <w:rFonts w:ascii="Times New Roman" w:hAnsi="Times New Roman"/>
          </w:rPr>
          <w:t xml:space="preserve">Политикой использования файлов </w:t>
        </w:r>
        <w:proofErr w:type="spellStart"/>
        <w:r>
          <w:rPr>
            <w:rStyle w:val="a5"/>
            <w:rFonts w:ascii="Times New Roman" w:hAnsi="Times New Roman"/>
          </w:rPr>
          <w:t>cookie</w:t>
        </w:r>
        <w:proofErr w:type="spellEnd"/>
      </w:hyperlink>
      <w:r>
        <w:rPr>
          <w:rFonts w:ascii="Times New Roman" w:hAnsi="Times New Roman"/>
        </w:rPr>
        <w:t> ООО «Яндекс».</w:t>
      </w:r>
    </w:p>
    <w:p w14:paraId="2BFA3CE4" w14:textId="77777777" w:rsidR="00BC7DAF" w:rsidRDefault="00000000">
      <w:pPr>
        <w:numPr>
          <w:ilvl w:val="0"/>
          <w:numId w:val="5"/>
        </w:numPr>
        <w:spacing w:after="2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Как долго файлы </w:t>
      </w:r>
      <w:proofErr w:type="spellStart"/>
      <w:r>
        <w:rPr>
          <w:rFonts w:ascii="Times New Roman" w:hAnsi="Times New Roman"/>
          <w:b/>
          <w:bCs/>
        </w:rPr>
        <w:t>Cookie</w:t>
      </w:r>
      <w:proofErr w:type="spellEnd"/>
      <w:r>
        <w:rPr>
          <w:rFonts w:ascii="Times New Roman" w:hAnsi="Times New Roman"/>
          <w:b/>
          <w:bCs/>
        </w:rPr>
        <w:t xml:space="preserve"> храниться на устройстве</w:t>
      </w:r>
    </w:p>
    <w:p w14:paraId="39FECBF3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Срок хранения данных зависит от типа файлов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>.</w:t>
      </w:r>
    </w:p>
    <w:p w14:paraId="7EE2E9F0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Некоторые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действуют с момента вашего входа на Сайт до конца конкретной сессии работы в веб-браузере. При закрытии веб-браузера срок действия этих файлов истекает, и они автоматически удаляются. Такие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называются «сеансовыми».</w:t>
      </w:r>
    </w:p>
    <w:p w14:paraId="62359306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Некоторые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не удаляются после прекращения работы вашего веб-браузера. Такие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называются «постоянными». Постоянные файлы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сохраняются на устройстве Пользователя пока не будут удалены или до указанной даты окончания срока действия, которые устанавливаются сервисами третьих лиц (см. перечень рекламных счетчиков, установленные в пункте выше).</w:t>
      </w:r>
    </w:p>
    <w:p w14:paraId="3C562A2B" w14:textId="77777777" w:rsidR="00BC7DAF" w:rsidRDefault="00000000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Управление файлами </w:t>
      </w:r>
      <w:proofErr w:type="spellStart"/>
      <w:r>
        <w:rPr>
          <w:rFonts w:ascii="Times New Roman" w:hAnsi="Times New Roman"/>
          <w:b/>
          <w:bCs/>
        </w:rPr>
        <w:t>Cookie</w:t>
      </w:r>
      <w:proofErr w:type="spellEnd"/>
    </w:p>
    <w:p w14:paraId="509C770E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Вы можете удалить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>, сохраненные на вашем устройстве.</w:t>
      </w:r>
    </w:p>
    <w:p w14:paraId="1D904036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Вы также можете отказаться от сохранения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на вашем устройстве, изменив соответствующие настройки браузера. </w:t>
      </w:r>
    </w:p>
    <w:p w14:paraId="41FC0F37" w14:textId="77777777" w:rsidR="00BC7DAF" w:rsidRDefault="0000000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Обратитесь к справочному руководству по вашему веб-браузеру или воспользуйтесь экраном подсказок для получения более подробной информации об этих функциях. С инструкцией по управлению файлами </w:t>
      </w:r>
      <w:proofErr w:type="spellStart"/>
      <w:r>
        <w:rPr>
          <w:rFonts w:ascii="Times New Roman" w:hAnsi="Times New Roman"/>
        </w:rPr>
        <w:t>Cookie</w:t>
      </w:r>
      <w:proofErr w:type="spellEnd"/>
      <w:r>
        <w:rPr>
          <w:rFonts w:ascii="Times New Roman" w:hAnsi="Times New Roman"/>
        </w:rPr>
        <w:t xml:space="preserve"> для часто используемых браузеров можно ознакомиться по ссылкам ниже:</w:t>
      </w:r>
    </w:p>
    <w:p w14:paraId="7DE08246" w14:textId="77777777" w:rsidR="00BC7DAF" w:rsidRDefault="00000000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hyperlink r:id="rId12" w:history="1">
        <w:r>
          <w:rPr>
            <w:rStyle w:val="Hyperlink1"/>
            <w:rFonts w:ascii="Times New Roman" w:hAnsi="Times New Roman"/>
          </w:rPr>
          <w:t xml:space="preserve">Google </w:t>
        </w:r>
        <w:proofErr w:type="spellStart"/>
        <w:r>
          <w:rPr>
            <w:rStyle w:val="Hyperlink1"/>
            <w:rFonts w:ascii="Times New Roman" w:hAnsi="Times New Roman"/>
          </w:rPr>
          <w:t>Chrome</w:t>
        </w:r>
        <w:proofErr w:type="spellEnd"/>
      </w:hyperlink>
    </w:p>
    <w:p w14:paraId="28F2BAB5" w14:textId="77777777" w:rsidR="00BC7DAF" w:rsidRDefault="00000000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hyperlink r:id="rId13" w:history="1">
        <w:r>
          <w:rPr>
            <w:rStyle w:val="Hyperlink1"/>
            <w:rFonts w:ascii="Times New Roman" w:hAnsi="Times New Roman"/>
          </w:rPr>
          <w:t>Mozilla Firefox</w:t>
        </w:r>
      </w:hyperlink>
    </w:p>
    <w:p w14:paraId="02F16E3A" w14:textId="77777777" w:rsidR="00BC7DAF" w:rsidRDefault="00000000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hyperlink r:id="rId14" w:history="1">
        <w:proofErr w:type="spellStart"/>
        <w:r>
          <w:rPr>
            <w:rStyle w:val="Hyperlink1"/>
            <w:rFonts w:ascii="Times New Roman" w:hAnsi="Times New Roman"/>
          </w:rPr>
          <w:t>Яндекс.Браузер</w:t>
        </w:r>
        <w:proofErr w:type="spellEnd"/>
      </w:hyperlink>
    </w:p>
    <w:p w14:paraId="031E4A97" w14:textId="77777777" w:rsidR="00BC7DAF" w:rsidRDefault="00000000">
      <w:pPr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hyperlink r:id="rId15" w:history="1">
        <w:r>
          <w:rPr>
            <w:rStyle w:val="Hyperlink1"/>
            <w:rFonts w:ascii="Times New Roman" w:hAnsi="Times New Roman"/>
          </w:rPr>
          <w:t>Microsoft Edge</w:t>
        </w:r>
      </w:hyperlink>
    </w:p>
    <w:p w14:paraId="3C203A15" w14:textId="77777777" w:rsidR="00BC7DAF" w:rsidRDefault="00000000">
      <w:pPr>
        <w:spacing w:after="24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Также вы можете использовать режим инкогнито для посещения сайта. В таком случае </w:t>
      </w:r>
      <w:r>
        <w:rPr>
          <w:rStyle w:val="a6"/>
          <w:rFonts w:ascii="Times New Roman" w:hAnsi="Times New Roman"/>
          <w:lang w:val="en-US"/>
        </w:rPr>
        <w:t>C</w:t>
      </w:r>
      <w:proofErr w:type="spellStart"/>
      <w:r>
        <w:rPr>
          <w:rStyle w:val="a6"/>
          <w:rFonts w:ascii="Times New Roman" w:hAnsi="Times New Roman"/>
        </w:rPr>
        <w:t>ookie</w:t>
      </w:r>
      <w:proofErr w:type="spellEnd"/>
      <w:r>
        <w:rPr>
          <w:rStyle w:val="a6"/>
          <w:rFonts w:ascii="Times New Roman" w:hAnsi="Times New Roman"/>
        </w:rPr>
        <w:t xml:space="preserve"> не будут сохраняться на вашем устройстве и сайт не «запомнит» вас после завершения сессии. Каждый раз, когда вы будете заходить на сайт в режиме инкогнито, мы будем считать вас новым пользователем.</w:t>
      </w:r>
    </w:p>
    <w:p w14:paraId="3B60FD15" w14:textId="77777777" w:rsidR="00BC7DAF" w:rsidRDefault="00000000">
      <w:pPr>
        <w:spacing w:after="24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Оператор оставляет за собой право изменять или дополнять настоящую политику в любое время по своему усмотрению без какого-либо уведомления пользователя. Пользователю рекомендуется периодически проверять содержание юридических документов, публикуемых на Сайте. </w:t>
      </w:r>
    </w:p>
    <w:p w14:paraId="12D9EF70" w14:textId="3E30F154" w:rsidR="00BC7DAF" w:rsidRDefault="00000000">
      <w:pPr>
        <w:spacing w:after="24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Все предложения или вопросы по настоящей Политике следует сообщать по адресу электронной почты: </w:t>
      </w:r>
      <w:hyperlink r:id="rId16" w:history="1">
        <w:r w:rsidR="003B0D19" w:rsidRPr="003B0D19">
          <w:rPr>
            <w:rStyle w:val="a3"/>
            <w:rFonts w:ascii="Times New Roman" w:hAnsi="Times New Roman" w:cs="Times New Roman"/>
            <w:sz w:val="20"/>
            <w:szCs w:val="20"/>
          </w:rPr>
          <w:t>kolokolschool.sar@gmail.com</w:t>
        </w:r>
      </w:hyperlink>
    </w:p>
    <w:p w14:paraId="4DC3693D" w14:textId="77777777" w:rsidR="00BC7DAF" w:rsidRDefault="00000000">
      <w:pPr>
        <w:spacing w:after="240"/>
        <w:jc w:val="both"/>
      </w:pPr>
      <w:r>
        <w:rPr>
          <w:rStyle w:val="a6"/>
          <w:rFonts w:ascii="Times New Roman" w:hAnsi="Times New Roman"/>
        </w:rPr>
        <w:t>_</w:t>
      </w:r>
    </w:p>
    <w:sectPr w:rsidR="00BC7DAF">
      <w:headerReference w:type="default" r:id="rId17"/>
      <w:footerReference w:type="default" r:id="rId18"/>
      <w:pgSz w:w="11900" w:h="16840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09ED" w14:textId="77777777" w:rsidR="002A78D0" w:rsidRDefault="002A78D0">
      <w:pPr>
        <w:spacing w:after="0" w:line="240" w:lineRule="auto"/>
      </w:pPr>
      <w:r>
        <w:separator/>
      </w:r>
    </w:p>
  </w:endnote>
  <w:endnote w:type="continuationSeparator" w:id="0">
    <w:p w14:paraId="4B6468FF" w14:textId="77777777" w:rsidR="002A78D0" w:rsidRDefault="002A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30FA" w14:textId="77777777" w:rsidR="00BC7DAF" w:rsidRDefault="00BC7D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C9FC" w14:textId="77777777" w:rsidR="002A78D0" w:rsidRDefault="002A78D0">
      <w:pPr>
        <w:spacing w:after="0" w:line="240" w:lineRule="auto"/>
      </w:pPr>
      <w:r>
        <w:separator/>
      </w:r>
    </w:p>
  </w:footnote>
  <w:footnote w:type="continuationSeparator" w:id="0">
    <w:p w14:paraId="1BC64CA6" w14:textId="77777777" w:rsidR="002A78D0" w:rsidRDefault="002A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9F33" w14:textId="77777777" w:rsidR="00BC7DAF" w:rsidRDefault="00BC7D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6C7"/>
    <w:multiLevelType w:val="hybridMultilevel"/>
    <w:tmpl w:val="67F825A2"/>
    <w:numStyleLink w:val="3"/>
  </w:abstractNum>
  <w:abstractNum w:abstractNumId="1" w15:restartNumberingAfterBreak="0">
    <w:nsid w:val="24A62C90"/>
    <w:multiLevelType w:val="hybridMultilevel"/>
    <w:tmpl w:val="8F4485D6"/>
    <w:styleLink w:val="2"/>
    <w:lvl w:ilvl="0" w:tplc="D004A586">
      <w:start w:val="1"/>
      <w:numFmt w:val="bullet"/>
      <w:lvlText w:val="·"/>
      <w:lvlJc w:val="left"/>
      <w:pPr>
        <w:tabs>
          <w:tab w:val="left" w:pos="720"/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3804732">
      <w:start w:val="1"/>
      <w:numFmt w:val="bullet"/>
      <w:lvlText w:val="o"/>
      <w:lvlJc w:val="left"/>
      <w:pPr>
        <w:tabs>
          <w:tab w:val="left" w:pos="720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454535C">
      <w:start w:val="1"/>
      <w:numFmt w:val="bullet"/>
      <w:lvlText w:val="▪"/>
      <w:lvlJc w:val="left"/>
      <w:pPr>
        <w:tabs>
          <w:tab w:val="left" w:pos="72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AE5502">
      <w:start w:val="1"/>
      <w:numFmt w:val="bullet"/>
      <w:lvlText w:val="▪"/>
      <w:lvlJc w:val="left"/>
      <w:pPr>
        <w:tabs>
          <w:tab w:val="left" w:pos="720"/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98CC3EC">
      <w:start w:val="1"/>
      <w:numFmt w:val="bullet"/>
      <w:lvlText w:val="▪"/>
      <w:lvlJc w:val="left"/>
      <w:pPr>
        <w:tabs>
          <w:tab w:val="left" w:pos="72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5A8FAA">
      <w:start w:val="1"/>
      <w:numFmt w:val="bullet"/>
      <w:lvlText w:val="▪"/>
      <w:lvlJc w:val="left"/>
      <w:pPr>
        <w:tabs>
          <w:tab w:val="left" w:pos="72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30C3440">
      <w:start w:val="1"/>
      <w:numFmt w:val="bullet"/>
      <w:lvlText w:val="▪"/>
      <w:lvlJc w:val="left"/>
      <w:pPr>
        <w:tabs>
          <w:tab w:val="left" w:pos="720"/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2AD3A6">
      <w:start w:val="1"/>
      <w:numFmt w:val="bullet"/>
      <w:lvlText w:val="▪"/>
      <w:lvlJc w:val="left"/>
      <w:pPr>
        <w:tabs>
          <w:tab w:val="left" w:pos="72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14ECBAC">
      <w:start w:val="1"/>
      <w:numFmt w:val="bullet"/>
      <w:lvlText w:val="▪"/>
      <w:lvlJc w:val="left"/>
      <w:pPr>
        <w:tabs>
          <w:tab w:val="left" w:pos="72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26746B8"/>
    <w:multiLevelType w:val="hybridMultilevel"/>
    <w:tmpl w:val="67F825A2"/>
    <w:styleLink w:val="3"/>
    <w:lvl w:ilvl="0" w:tplc="1390F612">
      <w:start w:val="1"/>
      <w:numFmt w:val="bullet"/>
      <w:lvlText w:val="·"/>
      <w:lvlJc w:val="left"/>
      <w:pPr>
        <w:tabs>
          <w:tab w:val="left" w:pos="360"/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3800BD0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34C60E8">
      <w:start w:val="1"/>
      <w:numFmt w:val="bullet"/>
      <w:lvlText w:val="▪"/>
      <w:lvlJc w:val="left"/>
      <w:pPr>
        <w:tabs>
          <w:tab w:val="left" w:pos="36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5D63CEA">
      <w:start w:val="1"/>
      <w:numFmt w:val="bullet"/>
      <w:lvlText w:val="▪"/>
      <w:lvlJc w:val="left"/>
      <w:pPr>
        <w:tabs>
          <w:tab w:val="left" w:pos="360"/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404196">
      <w:start w:val="1"/>
      <w:numFmt w:val="bullet"/>
      <w:lvlText w:val="▪"/>
      <w:lvlJc w:val="left"/>
      <w:pPr>
        <w:tabs>
          <w:tab w:val="left" w:pos="36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0DADDCE">
      <w:start w:val="1"/>
      <w:numFmt w:val="bullet"/>
      <w:lvlText w:val="▪"/>
      <w:lvlJc w:val="left"/>
      <w:pPr>
        <w:tabs>
          <w:tab w:val="left" w:pos="36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BE6F8DC">
      <w:start w:val="1"/>
      <w:numFmt w:val="bullet"/>
      <w:lvlText w:val="▪"/>
      <w:lvlJc w:val="left"/>
      <w:pPr>
        <w:tabs>
          <w:tab w:val="left" w:pos="360"/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8947C3E">
      <w:start w:val="1"/>
      <w:numFmt w:val="bullet"/>
      <w:lvlText w:val="▪"/>
      <w:lvlJc w:val="left"/>
      <w:pPr>
        <w:tabs>
          <w:tab w:val="left" w:pos="36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48AA92A">
      <w:start w:val="1"/>
      <w:numFmt w:val="bullet"/>
      <w:lvlText w:val="▪"/>
      <w:lvlJc w:val="left"/>
      <w:pPr>
        <w:tabs>
          <w:tab w:val="left" w:pos="36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3BBE37C3"/>
    <w:multiLevelType w:val="multilevel"/>
    <w:tmpl w:val="C01CA438"/>
    <w:styleLink w:val="1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418" w:firstLine="3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720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firstLine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firstLine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6E0BC6"/>
    <w:multiLevelType w:val="hybridMultilevel"/>
    <w:tmpl w:val="8F4485D6"/>
    <w:numStyleLink w:val="2"/>
  </w:abstractNum>
  <w:abstractNum w:abstractNumId="5" w15:restartNumberingAfterBreak="0">
    <w:nsid w:val="7A107EF3"/>
    <w:multiLevelType w:val="multilevel"/>
    <w:tmpl w:val="C01CA438"/>
    <w:numStyleLink w:val="1"/>
  </w:abstractNum>
  <w:num w:numId="1" w16cid:durableId="1874269932">
    <w:abstractNumId w:val="3"/>
  </w:num>
  <w:num w:numId="2" w16cid:durableId="1828130590">
    <w:abstractNumId w:val="5"/>
  </w:num>
  <w:num w:numId="3" w16cid:durableId="1535653235">
    <w:abstractNumId w:val="1"/>
  </w:num>
  <w:num w:numId="4" w16cid:durableId="256524200">
    <w:abstractNumId w:val="4"/>
  </w:num>
  <w:num w:numId="5" w16cid:durableId="21438640">
    <w:abstractNumId w:val="5"/>
    <w:lvlOverride w:ilvl="0">
      <w:startOverride w:val="4"/>
    </w:lvlOverride>
  </w:num>
  <w:num w:numId="6" w16cid:durableId="1605839553">
    <w:abstractNumId w:val="2"/>
  </w:num>
  <w:num w:numId="7" w16cid:durableId="5980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AF"/>
    <w:rsid w:val="002A78D0"/>
    <w:rsid w:val="003B0D19"/>
    <w:rsid w:val="006A5D48"/>
    <w:rsid w:val="00B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A97FE"/>
  <w15:docId w15:val="{8A7761B7-DDE8-9740-A0BA-115B7FC9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6">
    <w:name w:val="Нет"/>
  </w:style>
  <w:style w:type="character" w:customStyle="1" w:styleId="Hyperlink1">
    <w:name w:val="Hyperlink.1"/>
    <w:basedOn w:val="a6"/>
    <w:rPr>
      <w:outline w:val="0"/>
      <w:color w:val="0000FF"/>
      <w:u w:val="single" w:color="0000FF"/>
    </w:rPr>
  </w:style>
  <w:style w:type="numbering" w:customStyle="1" w:styleId="3">
    <w:name w:val="Импортированный стиль 3"/>
    <w:pPr>
      <w:numPr>
        <w:numId w:val="6"/>
      </w:numPr>
    </w:pPr>
  </w:style>
  <w:style w:type="character" w:styleId="a7">
    <w:name w:val="Unresolved Mention"/>
    <w:basedOn w:val="a0"/>
    <w:uiPriority w:val="99"/>
    <w:semiHidden/>
    <w:unhideWhenUsed/>
    <w:rsid w:val="003B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general/cookie-usage.html" TargetMode="External"/><Relationship Id="rId13" Type="http://schemas.openxmlformats.org/officeDocument/2006/relationships/hyperlink" Target="https://support.mozilla.org/ru/kb/kak-ochistit-kesh-firefo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r.kolokol.school/" TargetMode="External"/><Relationship Id="rId12" Type="http://schemas.openxmlformats.org/officeDocument/2006/relationships/hyperlink" Target="https://support.google.com/accounts/answer/32050?co=GENIE.Platform=Desktop&amp;hl=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olokolschool.sar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legal/cookies_polic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port.microsoft.com/ru-ru/help/10607/microsoft-edge-view-delete-browser-history" TargetMode="External"/><Relationship Id="rId10" Type="http://schemas.openxmlformats.org/officeDocument/2006/relationships/hyperlink" Target="https://yandex.com/support/metrica/code/data-collected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com/support/metrica/general/how-it-works.html?lang=ru#how-it-works__data_extract_pull" TargetMode="External"/><Relationship Id="rId14" Type="http://schemas.openxmlformats.org/officeDocument/2006/relationships/hyperlink" Target="https://browser.yandex.ru/help/personal-data-protection/cache-memory.html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Davydov</cp:lastModifiedBy>
  <cp:revision>2</cp:revision>
  <dcterms:created xsi:type="dcterms:W3CDTF">2026-05-29T09:07:00Z</dcterms:created>
  <dcterms:modified xsi:type="dcterms:W3CDTF">2026-05-29T09:07:00Z</dcterms:modified>
</cp:coreProperties>
</file>